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080B87" w:rsidRDefault="00835ACC" w14:paraId="47D54DD5" wp14:textId="7777777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Bylaws Revisions </w:t>
      </w:r>
    </w:p>
    <w:p w:rsidR="00835ACC" w:rsidP="33FD549A" w:rsidRDefault="00835ACC" w14:paraId="33A5F52E" w14:textId="502796A8">
      <w:pPr>
        <w:jc w:val="center"/>
      </w:pPr>
      <w:r w:rsidR="7E0C97ED">
        <w:rPr/>
        <w:t>J</w:t>
      </w:r>
      <w:r w:rsidR="3E27698F">
        <w:rPr/>
        <w:t>une</w:t>
      </w:r>
      <w:r w:rsidR="7E0C97ED">
        <w:rPr/>
        <w:t xml:space="preserve"> </w:t>
      </w:r>
      <w:r w:rsidR="00835ACC">
        <w:rPr/>
        <w:t>202</w:t>
      </w:r>
      <w:r w:rsidR="6677ABA8">
        <w:rPr/>
        <w:t>5</w:t>
      </w:r>
    </w:p>
    <w:p xmlns:wp14="http://schemas.microsoft.com/office/word/2010/wordml" w:rsidR="00080B87" w:rsidRDefault="00080B87" w14:paraId="6A05A809" wp14:textId="77777777"/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3540"/>
        <w:gridCol w:w="3600"/>
      </w:tblGrid>
      <w:tr xmlns:wp14="http://schemas.microsoft.com/office/word/2010/wordml" w:rsidR="00080B87" w:rsidTr="699895EB" w14:paraId="6DB5A7B9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6604EB2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3B3391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Old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4A07962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</w:t>
            </w:r>
          </w:p>
        </w:tc>
      </w:tr>
      <w:tr xmlns:wp14="http://schemas.microsoft.com/office/word/2010/wordml" w:rsidR="00080B87" w:rsidTr="699895EB" w14:paraId="18FC752D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6D0D76A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Article I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2E3F680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4500 Towson Avenue, #200, Fort Smith, AR, 72917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P="19BAF0C2" w:rsidRDefault="00835ACC" w14:paraId="5A617342" wp14:textId="5E37EBE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18"/>
                <w:szCs w:val="18"/>
                <w:lang w:val="en-US"/>
              </w:rPr>
            </w:pPr>
            <w:r w:rsidRPr="19BAF0C2" w:rsidR="00835ACC">
              <w:rPr>
                <w:sz w:val="18"/>
                <w:szCs w:val="18"/>
                <w:lang w:val="en-US"/>
              </w:rPr>
              <w:t xml:space="preserve">9201 Dallas St. Fort Smith, </w:t>
            </w:r>
            <w:r w:rsidRPr="19BAF0C2" w:rsidR="00835ACC">
              <w:rPr>
                <w:sz w:val="18"/>
                <w:szCs w:val="18"/>
                <w:lang w:val="en-US"/>
              </w:rPr>
              <w:t>A</w:t>
            </w:r>
            <w:r w:rsidRPr="19BAF0C2" w:rsidR="3BC2E536">
              <w:rPr>
                <w:sz w:val="18"/>
                <w:szCs w:val="18"/>
                <w:lang w:val="en-US"/>
              </w:rPr>
              <w:t>R</w:t>
            </w:r>
            <w:r w:rsidRPr="19BAF0C2" w:rsidR="00835ACC">
              <w:rPr>
                <w:sz w:val="18"/>
                <w:szCs w:val="18"/>
                <w:lang w:val="en-US"/>
              </w:rPr>
              <w:t xml:space="preserve"> 72903</w:t>
            </w:r>
          </w:p>
        </w:tc>
      </w:tr>
      <w:tr xmlns:wp14="http://schemas.microsoft.com/office/word/2010/wordml" w:rsidR="00080B87" w:rsidTr="699895EB" w14:paraId="7D3BF36A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4F52DB72" wp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Article IV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P="33FD549A" w:rsidRDefault="00835ACC" w14:paraId="609DF847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18"/>
                <w:szCs w:val="18"/>
                <w:lang w:val="en-US"/>
              </w:rPr>
            </w:pP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 xml:space="preserve">Recognizing, however, the benefits of cooperation </w:t>
            </w:r>
            <w:r w:rsidRPr="33FD549A" w:rsidR="00835ACC">
              <w:rPr>
                <w:color w:val="333333"/>
                <w:sz w:val="18"/>
                <w:szCs w:val="18"/>
                <w:highlight w:val="white"/>
                <w:lang w:val="en-US"/>
              </w:rPr>
              <w:t xml:space="preserve">with </w:t>
            </w: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 xml:space="preserve">other churches in world missions, this Church voluntarily affiliates </w:t>
            </w:r>
            <w:r w:rsidRPr="33FD549A" w:rsidR="00835ACC">
              <w:rPr>
                <w:color w:val="333333"/>
                <w:sz w:val="18"/>
                <w:szCs w:val="18"/>
                <w:highlight w:val="white"/>
                <w:lang w:val="en-US"/>
              </w:rPr>
              <w:t xml:space="preserve">with </w:t>
            </w: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 xml:space="preserve">the Southern Baptist Convention in </w:t>
            </w: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>it's</w:t>
            </w: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 xml:space="preserve"> national </w:t>
            </w:r>
            <w:r w:rsidRPr="33FD549A" w:rsidR="00835ACC">
              <w:rPr>
                <w:color w:val="333333"/>
                <w:sz w:val="18"/>
                <w:szCs w:val="18"/>
                <w:highlight w:val="white"/>
                <w:lang w:val="en-US"/>
              </w:rPr>
              <w:t xml:space="preserve">and state </w:t>
            </w:r>
            <w:r w:rsidRPr="33FD549A" w:rsidR="00835ACC">
              <w:rPr>
                <w:color w:val="1F1F1F"/>
                <w:sz w:val="18"/>
                <w:szCs w:val="18"/>
                <w:highlight w:val="white"/>
                <w:lang w:val="en-US"/>
              </w:rPr>
              <w:t xml:space="preserve">expressions.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14E0F8D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  <w:highlight w:val="white"/>
              </w:rPr>
              <w:t xml:space="preserve">We do, however, recognize the benefits of cooperation 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with </w:t>
            </w:r>
            <w:r>
              <w:rPr>
                <w:color w:val="1F1F1F"/>
                <w:sz w:val="18"/>
                <w:szCs w:val="18"/>
                <w:highlight w:val="white"/>
              </w:rPr>
              <w:t>other churches in world missions.</w:t>
            </w:r>
          </w:p>
        </w:tc>
      </w:tr>
      <w:tr xmlns:wp14="http://schemas.microsoft.com/office/word/2010/wordml" w:rsidR="00080B87" w:rsidTr="699895EB" w14:paraId="5CCE4D30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1EC177B9" wp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Article V, Section VI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P="134AAADD" w:rsidRDefault="00835ACC" w14:paraId="2AA30B78" wp14:textId="55CA399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18"/>
                <w:szCs w:val="18"/>
              </w:rPr>
            </w:pPr>
            <w:r w:rsidRPr="134AAADD" w:rsidR="00835ACC">
              <w:rPr>
                <w:color w:val="1F1F1F"/>
                <w:sz w:val="18"/>
                <w:szCs w:val="18"/>
                <w:highlight w:val="white"/>
              </w:rPr>
              <w:t xml:space="preserve">"Pastors" shall mean the </w:t>
            </w:r>
            <w:r w:rsidRPr="134AAADD" w:rsidR="2AA34121">
              <w:rPr>
                <w:color w:val="1F1F1F"/>
                <w:sz w:val="18"/>
                <w:szCs w:val="18"/>
                <w:highlight w:val="white"/>
              </w:rPr>
              <w:t>Senior Pastor</w:t>
            </w:r>
            <w:r w:rsidRPr="134AAADD" w:rsidR="00835ACC">
              <w:rPr>
                <w:color w:val="1F1F1F"/>
                <w:sz w:val="18"/>
                <w:szCs w:val="18"/>
                <w:highlight w:val="white"/>
              </w:rPr>
              <w:t xml:space="preserve"> and the ordained pastors of the </w:t>
            </w:r>
            <w:r w:rsidRPr="134AAADD" w:rsidR="00835ACC">
              <w:rPr>
                <w:sz w:val="18"/>
                <w:szCs w:val="18"/>
                <w:highlight w:val="white"/>
              </w:rPr>
              <w:t>Pastor's Management Team,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519DF75E" wp14:textId="321842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134AAADD" w:rsidR="00835ACC">
              <w:rPr>
                <w:color w:val="1F1F1F"/>
                <w:sz w:val="18"/>
                <w:szCs w:val="18"/>
                <w:highlight w:val="white"/>
              </w:rPr>
              <w:t xml:space="preserve">"Pastors" shall mean the </w:t>
            </w:r>
            <w:r w:rsidRPr="134AAADD" w:rsidR="2AA34121">
              <w:rPr>
                <w:color w:val="1F1F1F"/>
                <w:sz w:val="18"/>
                <w:szCs w:val="18"/>
                <w:highlight w:val="white"/>
              </w:rPr>
              <w:t>Lead Pastor</w:t>
            </w:r>
            <w:r w:rsidRPr="134AAADD" w:rsidR="00835ACC">
              <w:rPr>
                <w:color w:val="1F1F1F"/>
                <w:sz w:val="18"/>
                <w:szCs w:val="18"/>
                <w:highlight w:val="white"/>
              </w:rPr>
              <w:t xml:space="preserve"> and the ordained pastors of the </w:t>
            </w:r>
            <w:r w:rsidRPr="134AAADD" w:rsidR="00835ACC">
              <w:rPr>
                <w:sz w:val="18"/>
                <w:szCs w:val="18"/>
                <w:highlight w:val="white"/>
              </w:rPr>
              <w:t>pastor's management team,</w:t>
            </w:r>
          </w:p>
        </w:tc>
      </w:tr>
      <w:tr xmlns:wp14="http://schemas.microsoft.com/office/word/2010/wordml" w:rsidR="00080B87" w:rsidTr="699895EB" w14:paraId="5FDB47A7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0C4FAB3B" wp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Article VI, Section II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53E437D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  <w:highlight w:val="white"/>
              </w:rPr>
              <w:t xml:space="preserve">A </w:t>
            </w:r>
            <w:r>
              <w:rPr>
                <w:color w:val="313131"/>
                <w:sz w:val="18"/>
                <w:szCs w:val="18"/>
                <w:highlight w:val="white"/>
              </w:rPr>
              <w:t xml:space="preserve">general </w:t>
            </w:r>
            <w:r>
              <w:rPr>
                <w:color w:val="1F1F1F"/>
                <w:sz w:val="18"/>
                <w:szCs w:val="18"/>
                <w:highlight w:val="white"/>
              </w:rPr>
              <w:t xml:space="preserve">meeting of the members </w:t>
            </w:r>
            <w:r>
              <w:rPr>
                <w:color w:val="313131"/>
                <w:sz w:val="18"/>
                <w:szCs w:val="18"/>
                <w:highlight w:val="white"/>
              </w:rPr>
              <w:t xml:space="preserve">shall </w:t>
            </w:r>
            <w:r>
              <w:rPr>
                <w:color w:val="1F1F1F"/>
                <w:sz w:val="18"/>
                <w:szCs w:val="18"/>
                <w:highlight w:val="white"/>
              </w:rPr>
              <w:t xml:space="preserve">be held in </w:t>
            </w:r>
            <w:r>
              <w:rPr>
                <w:sz w:val="18"/>
                <w:szCs w:val="18"/>
                <w:highlight w:val="white"/>
              </w:rPr>
              <w:t xml:space="preserve">December </w:t>
            </w:r>
            <w:r>
              <w:rPr>
                <w:color w:val="1F1F1F"/>
                <w:sz w:val="18"/>
                <w:szCs w:val="18"/>
                <w:highlight w:val="white"/>
              </w:rPr>
              <w:t>of each year…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03B635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  <w:highlight w:val="white"/>
              </w:rPr>
              <w:t xml:space="preserve">A </w:t>
            </w:r>
            <w:r>
              <w:rPr>
                <w:color w:val="313131"/>
                <w:sz w:val="18"/>
                <w:szCs w:val="18"/>
                <w:highlight w:val="white"/>
              </w:rPr>
              <w:t xml:space="preserve">general </w:t>
            </w:r>
            <w:r>
              <w:rPr>
                <w:color w:val="1F1F1F"/>
                <w:sz w:val="18"/>
                <w:szCs w:val="18"/>
                <w:highlight w:val="white"/>
              </w:rPr>
              <w:t xml:space="preserve">meeting of the members </w:t>
            </w:r>
            <w:r>
              <w:rPr>
                <w:color w:val="313131"/>
                <w:sz w:val="18"/>
                <w:szCs w:val="18"/>
                <w:highlight w:val="white"/>
              </w:rPr>
              <w:t xml:space="preserve">shall </w:t>
            </w:r>
            <w:r>
              <w:rPr>
                <w:color w:val="1F1F1F"/>
                <w:sz w:val="18"/>
                <w:szCs w:val="18"/>
                <w:highlight w:val="white"/>
              </w:rPr>
              <w:t xml:space="preserve">be held in </w:t>
            </w:r>
            <w:r>
              <w:rPr>
                <w:color w:val="1F1F1F"/>
                <w:sz w:val="18"/>
                <w:szCs w:val="18"/>
              </w:rPr>
              <w:t>September</w:t>
            </w:r>
            <w:r>
              <w:rPr>
                <w:color w:val="1F1F1F"/>
                <w:sz w:val="18"/>
                <w:szCs w:val="18"/>
                <w:highlight w:val="white"/>
              </w:rPr>
              <w:t xml:space="preserve"> of each year…</w:t>
            </w:r>
          </w:p>
        </w:tc>
      </w:tr>
      <w:tr w:rsidR="19BAF0C2" w:rsidTr="699895EB" w14:paraId="3ECE71A4">
        <w:trPr>
          <w:trHeight w:val="3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BF6E3C" w:rsidP="19BAF0C2" w:rsidRDefault="27BF6E3C" w14:paraId="0D176D0F" w14:textId="2A4F1F6E">
            <w:pPr>
              <w:pStyle w:val="Normal"/>
              <w:spacing w:line="240" w:lineRule="auto"/>
              <w:rPr>
                <w:sz w:val="18"/>
                <w:szCs w:val="18"/>
                <w:highlight w:val="white"/>
              </w:rPr>
            </w:pPr>
            <w:r w:rsidRPr="19BAF0C2" w:rsidR="27BF6E3C">
              <w:rPr>
                <w:sz w:val="18"/>
                <w:szCs w:val="18"/>
                <w:highlight w:val="white"/>
              </w:rPr>
              <w:t>Article VIII, Section II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9BAF0C2" w:rsidP="19BAF0C2" w:rsidRDefault="19BAF0C2" w14:paraId="769DC114" w14:textId="751F510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13131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BF6E3C" w:rsidP="19BAF0C2" w:rsidRDefault="27BF6E3C" w14:paraId="09CB275B" w14:textId="0AAB6B5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13131"/>
                <w:sz w:val="18"/>
                <w:szCs w:val="18"/>
                <w:lang w:val="en-US"/>
              </w:rPr>
            </w:pPr>
            <w:r w:rsidRPr="19BAF0C2" w:rsidR="27BF6E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13131"/>
                <w:sz w:val="18"/>
                <w:szCs w:val="18"/>
                <w:lang w:val="en-US"/>
              </w:rPr>
              <w:t>Execute the dissolution of multi-site campuses.</w:t>
            </w:r>
          </w:p>
        </w:tc>
      </w:tr>
      <w:tr xmlns:wp14="http://schemas.microsoft.com/office/word/2010/wordml" w:rsidR="00080B87" w:rsidTr="699895EB" w14:paraId="135D692F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2305A1F3" wp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Article XV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P="48212041" w:rsidRDefault="00835ACC" w14:paraId="7109531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sz w:val="18"/>
                <w:szCs w:val="18"/>
                <w:lang w:val="en-US"/>
              </w:rPr>
            </w:pPr>
            <w:r w:rsidRPr="48212041" w:rsidR="00835ACC">
              <w:rPr>
                <w:color w:val="212121"/>
                <w:sz w:val="18"/>
                <w:szCs w:val="18"/>
                <w:highlight w:val="white"/>
                <w:lang w:val="en-US"/>
              </w:rPr>
              <w:t xml:space="preserve">The fiscal year of the corporation shall be </w:t>
            </w:r>
            <w:r w:rsidRPr="48212041" w:rsidR="00835ACC">
              <w:rPr>
                <w:sz w:val="18"/>
                <w:szCs w:val="18"/>
                <w:highlight w:val="white"/>
                <w:lang w:val="en-US"/>
              </w:rPr>
              <w:t xml:space="preserve">January </w:t>
            </w:r>
            <w:r w:rsidRPr="48212041" w:rsidR="00835ACC">
              <w:rPr>
                <w:b w:val="1"/>
                <w:bCs w:val="1"/>
                <w:sz w:val="18"/>
                <w:szCs w:val="18"/>
                <w:highlight w:val="white"/>
                <w:lang w:val="en-US"/>
              </w:rPr>
              <w:t>l</w:t>
            </w:r>
            <w:r w:rsidRPr="48212041" w:rsidR="00835ACC">
              <w:rPr>
                <w:b w:val="1"/>
                <w:bCs w:val="1"/>
                <w:sz w:val="18"/>
                <w:szCs w:val="18"/>
                <w:highlight w:val="white"/>
                <w:lang w:val="en-US"/>
              </w:rPr>
              <w:t xml:space="preserve"> </w:t>
            </w:r>
            <w:r w:rsidRPr="48212041" w:rsidR="00835ACC">
              <w:rPr>
                <w:sz w:val="18"/>
                <w:szCs w:val="18"/>
                <w:highlight w:val="white"/>
                <w:lang w:val="en-US"/>
              </w:rPr>
              <w:t xml:space="preserve">through December 31 </w:t>
            </w:r>
            <w:r w:rsidRPr="48212041" w:rsidR="00835ACC">
              <w:rPr>
                <w:color w:val="212121"/>
                <w:sz w:val="18"/>
                <w:szCs w:val="18"/>
                <w:highlight w:val="white"/>
                <w:lang w:val="en-US"/>
              </w:rPr>
              <w:t xml:space="preserve">of each year.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65A8F4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  <w:highlight w:val="white"/>
              </w:rPr>
              <w:t xml:space="preserve">The fiscal year of the corporation shall be </w:t>
            </w:r>
            <w:r>
              <w:rPr>
                <w:color w:val="212121"/>
                <w:sz w:val="18"/>
                <w:szCs w:val="18"/>
              </w:rPr>
              <w:t>October 1 through September 30</w:t>
            </w:r>
            <w:r>
              <w:rPr>
                <w:color w:val="212121"/>
                <w:sz w:val="18"/>
                <w:szCs w:val="18"/>
                <w:highlight w:val="white"/>
              </w:rPr>
              <w:t xml:space="preserve"> of each year. </w:t>
            </w:r>
          </w:p>
        </w:tc>
      </w:tr>
      <w:tr xmlns:wp14="http://schemas.microsoft.com/office/word/2010/wordml" w:rsidR="00080B87" w:rsidTr="699895EB" w14:paraId="32CED2F8" wp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835ACC" w14:paraId="51E209D9" wp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Article XVII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RDefault="00080B87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B87" w:rsidP="33FD549A" w:rsidRDefault="00835ACC" w14:paraId="52999FB7" wp14:textId="6507DEDE">
            <w:pPr>
              <w:widowControl w:val="0"/>
              <w:shd w:val="clear" w:color="auto" w:fill="FFFFFF" w:themeFill="background1"/>
              <w:spacing w:before="20" w:line="240" w:lineRule="auto"/>
              <w:rPr>
                <w:color w:val="212121"/>
                <w:sz w:val="18"/>
                <w:szCs w:val="18"/>
                <w:lang w:val="en-US"/>
              </w:rPr>
            </w:pPr>
            <w:r w:rsidRPr="19BAF0C2" w:rsidR="00835ACC">
              <w:rPr>
                <w:sz w:val="18"/>
                <w:szCs w:val="18"/>
                <w:lang w:val="en-US"/>
              </w:rPr>
              <w:t xml:space="preserve"> 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 xml:space="preserve">The church is one body 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>participating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 xml:space="preserve"> at various campus locations under the authority and direction of the</w:t>
            </w:r>
            <w:r w:rsidRPr="19BAF0C2" w:rsidR="0EE2199D">
              <w:rPr>
                <w:color w:val="212121"/>
                <w:sz w:val="18"/>
                <w:szCs w:val="18"/>
                <w:lang w:val="en-US"/>
              </w:rPr>
              <w:t xml:space="preserve"> Directors, </w:t>
            </w:r>
            <w:r w:rsidRPr="19BAF0C2" w:rsidR="2F2CA962">
              <w:rPr>
                <w:color w:val="212121"/>
                <w:sz w:val="18"/>
                <w:szCs w:val="18"/>
                <w:lang w:val="en-US"/>
              </w:rPr>
              <w:t>the Lead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 xml:space="preserve"> 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 xml:space="preserve">Pastor </w:t>
            </w:r>
            <w:r w:rsidRPr="19BAF0C2" w:rsidR="39D18E2C">
              <w:rPr>
                <w:color w:val="212121"/>
                <w:sz w:val="18"/>
                <w:szCs w:val="18"/>
                <w:lang w:val="en-US"/>
              </w:rPr>
              <w:t xml:space="preserve">and </w:t>
            </w:r>
            <w:r w:rsidRPr="19BAF0C2" w:rsidR="625EB27B">
              <w:rPr>
                <w:color w:val="212121"/>
                <w:sz w:val="18"/>
                <w:szCs w:val="18"/>
                <w:lang w:val="en-US"/>
              </w:rPr>
              <w:t>pastor's management</w:t>
            </w:r>
            <w:r w:rsidRPr="19BAF0C2" w:rsidR="39D18E2C">
              <w:rPr>
                <w:color w:val="212121"/>
                <w:sz w:val="18"/>
                <w:szCs w:val="18"/>
                <w:lang w:val="en-US"/>
              </w:rPr>
              <w:t xml:space="preserve"> </w:t>
            </w:r>
            <w:r w:rsidRPr="19BAF0C2" w:rsidR="39D18E2C">
              <w:rPr>
                <w:color w:val="212121"/>
                <w:sz w:val="18"/>
                <w:szCs w:val="18"/>
                <w:lang w:val="en-US"/>
              </w:rPr>
              <w:t xml:space="preserve">team </w:t>
            </w:r>
            <w:r w:rsidRPr="19BAF0C2" w:rsidR="00835ACC">
              <w:rPr>
                <w:color w:val="212121"/>
                <w:sz w:val="18"/>
                <w:szCs w:val="18"/>
                <w:lang w:val="en-US"/>
              </w:rPr>
              <w:t xml:space="preserve">as defined in these bylaws. </w:t>
            </w:r>
          </w:p>
          <w:p w:rsidR="00080B87" w:rsidRDefault="00080B87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19265DC" w:rsidTr="699895EB" w14:paraId="68C79E88">
        <w:trPr>
          <w:trHeight w:val="3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B87902A" w:rsidP="019265DC" w:rsidRDefault="3B87902A" w14:paraId="07EEEA8E" w14:textId="1237EE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19265DC" w:rsidR="3B87902A">
              <w:rPr>
                <w:sz w:val="18"/>
                <w:szCs w:val="18"/>
                <w:highlight w:val="white"/>
              </w:rPr>
              <w:t>Article XIV</w:t>
            </w:r>
          </w:p>
          <w:p w:rsidR="019265DC" w:rsidP="019265DC" w:rsidRDefault="019265DC" w14:paraId="00E8F3A7" w14:textId="5178C660">
            <w:pPr>
              <w:pStyle w:val="Normal"/>
              <w:spacing w:line="240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19265DC" w:rsidP="019265DC" w:rsidRDefault="019265DC" w14:paraId="19B85B09" w14:textId="193BE006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8ECDF8A" w:rsidP="019265DC" w:rsidRDefault="68ECDF8A" w14:paraId="05030FA5" w14:textId="3C806ACD">
            <w:pPr>
              <w:spacing w:line="261" w:lineRule="auto"/>
              <w:ind w:left="158" w:right="155" w:hanging="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en-US"/>
              </w:rPr>
            </w:pPr>
            <w:r w:rsidRPr="019265DC" w:rsidR="68ECDF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en-US"/>
              </w:rPr>
              <w:t xml:space="preserve">Bylaws should be reviewed bi-annually by the directors to </w:t>
            </w:r>
            <w:r w:rsidRPr="019265DC" w:rsidR="67B489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en-US"/>
              </w:rPr>
              <w:t>validate that</w:t>
            </w:r>
            <w:r w:rsidRPr="019265DC" w:rsidR="68ECDF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en-US"/>
              </w:rPr>
              <w:t xml:space="preserve"> the church’s operations are aligned with the bylaws.</w:t>
            </w:r>
          </w:p>
          <w:p w:rsidR="019265DC" w:rsidP="019265DC" w:rsidRDefault="019265DC" w14:paraId="78C6CBC2" w14:textId="74FE644C">
            <w:pPr>
              <w:pStyle w:val="Normal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1B36B324" w:rsidTr="699895EB" w14:paraId="5B49318C">
        <w:trPr>
          <w:trHeight w:val="3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32053E" w:rsidP="1B36B324" w:rsidRDefault="2832053E" w14:paraId="73DD5771" w14:textId="05D0F431">
            <w:pPr>
              <w:pStyle w:val="Normal"/>
              <w:spacing w:line="240" w:lineRule="auto"/>
              <w:rPr>
                <w:sz w:val="18"/>
                <w:szCs w:val="18"/>
                <w:highlight w:val="white"/>
              </w:rPr>
            </w:pPr>
            <w:r w:rsidRPr="1B36B324" w:rsidR="2832053E">
              <w:rPr>
                <w:sz w:val="18"/>
                <w:szCs w:val="18"/>
                <w:highlight w:val="white"/>
              </w:rPr>
              <w:t>Throughout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32053E" w:rsidP="1B36B324" w:rsidRDefault="2832053E" w14:paraId="756A50C6" w14:textId="6F23FD41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1B36B324" w:rsidR="2832053E">
              <w:rPr>
                <w:sz w:val="18"/>
                <w:szCs w:val="18"/>
              </w:rPr>
              <w:t>Senior Pastor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32053E" w:rsidP="1B36B324" w:rsidRDefault="2832053E" w14:paraId="2B8690DC" w14:textId="69F77DC2">
            <w:pPr>
              <w:pStyle w:val="Normal"/>
              <w:spacing w:line="240" w:lineRule="auto"/>
              <w:rPr>
                <w:sz w:val="18"/>
                <w:szCs w:val="18"/>
                <w:lang w:val="en-US"/>
              </w:rPr>
            </w:pPr>
            <w:r w:rsidRPr="1B36B324" w:rsidR="2832053E">
              <w:rPr>
                <w:sz w:val="18"/>
                <w:szCs w:val="18"/>
                <w:lang w:val="en-US"/>
              </w:rPr>
              <w:t>Lead Pastor</w:t>
            </w:r>
          </w:p>
        </w:tc>
      </w:tr>
    </w:tbl>
    <w:p xmlns:wp14="http://schemas.microsoft.com/office/word/2010/wordml" w:rsidR="00080B87" w:rsidP="33FD549A" w:rsidRDefault="00080B87" w14:paraId="44EAFD9C" wp14:textId="73B12D73">
      <w:pPr>
        <w:pStyle w:val="Normal"/>
      </w:pPr>
    </w:p>
    <w:p xmlns:wp14="http://schemas.microsoft.com/office/word/2010/wordml" w:rsidR="00080B87" w:rsidRDefault="00080B87" w14:paraId="4B94D5A5" wp14:textId="77777777"/>
    <w:p w:rsidR="134AAADD" w:rsidRDefault="134AAADD" w14:paraId="1D7347E8" w14:textId="106DEA54"/>
    <w:p w:rsidR="134AAADD" w:rsidRDefault="134AAADD" w14:paraId="75AD82A1" w14:textId="3E0FBF57"/>
    <w:p w:rsidR="134AAADD" w:rsidP="19BAF0C2" w:rsidRDefault="134AAADD" w14:paraId="4555AD78" w14:textId="30447505">
      <w:pPr>
        <w:pStyle w:val="Normal"/>
      </w:pPr>
    </w:p>
    <w:sectPr w:rsidR="00080B87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BD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15FE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C47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6503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4D70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4245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A042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D37B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BC59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2843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F477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C52A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37512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5722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5125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3E37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hAnsi="Verdana" w:eastAsia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86717739">
    <w:abstractNumId w:val="13"/>
  </w:num>
  <w:num w:numId="2" w16cid:durableId="624427911">
    <w:abstractNumId w:val="10"/>
  </w:num>
  <w:num w:numId="3" w16cid:durableId="1002388870">
    <w:abstractNumId w:val="1"/>
  </w:num>
  <w:num w:numId="4" w16cid:durableId="1491284855">
    <w:abstractNumId w:val="2"/>
  </w:num>
  <w:num w:numId="5" w16cid:durableId="1685933690">
    <w:abstractNumId w:val="8"/>
  </w:num>
  <w:num w:numId="6" w16cid:durableId="1477994149">
    <w:abstractNumId w:val="4"/>
  </w:num>
  <w:num w:numId="7" w16cid:durableId="987973947">
    <w:abstractNumId w:val="14"/>
  </w:num>
  <w:num w:numId="8" w16cid:durableId="1315836372">
    <w:abstractNumId w:val="3"/>
  </w:num>
  <w:num w:numId="9" w16cid:durableId="1562903956">
    <w:abstractNumId w:val="6"/>
  </w:num>
  <w:num w:numId="10" w16cid:durableId="301079868">
    <w:abstractNumId w:val="12"/>
  </w:num>
  <w:num w:numId="11" w16cid:durableId="1326861622">
    <w:abstractNumId w:val="5"/>
  </w:num>
  <w:num w:numId="12" w16cid:durableId="1610356538">
    <w:abstractNumId w:val="7"/>
  </w:num>
  <w:num w:numId="13" w16cid:durableId="1342509039">
    <w:abstractNumId w:val="9"/>
  </w:num>
  <w:num w:numId="14" w16cid:durableId="1245340536">
    <w:abstractNumId w:val="15"/>
  </w:num>
  <w:num w:numId="15" w16cid:durableId="1438988072">
    <w:abstractNumId w:val="11"/>
  </w:num>
  <w:num w:numId="16" w16cid:durableId="14587200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7"/>
    <w:rsid w:val="00080B87"/>
    <w:rsid w:val="00835ACC"/>
    <w:rsid w:val="00C0096A"/>
    <w:rsid w:val="019265DC"/>
    <w:rsid w:val="0D6060DD"/>
    <w:rsid w:val="0EE2199D"/>
    <w:rsid w:val="1020B943"/>
    <w:rsid w:val="134AAADD"/>
    <w:rsid w:val="14C7E322"/>
    <w:rsid w:val="18DF6608"/>
    <w:rsid w:val="19BAF0C2"/>
    <w:rsid w:val="1B36B324"/>
    <w:rsid w:val="1BEE7284"/>
    <w:rsid w:val="1CD15034"/>
    <w:rsid w:val="1D4CE7A9"/>
    <w:rsid w:val="1F7C2BAF"/>
    <w:rsid w:val="220A786F"/>
    <w:rsid w:val="232901CA"/>
    <w:rsid w:val="2426ABA3"/>
    <w:rsid w:val="27BF6E3C"/>
    <w:rsid w:val="2832053E"/>
    <w:rsid w:val="2A2E5B93"/>
    <w:rsid w:val="2AA34121"/>
    <w:rsid w:val="2F2CA962"/>
    <w:rsid w:val="33FD549A"/>
    <w:rsid w:val="34D3EAA1"/>
    <w:rsid w:val="39D18E2C"/>
    <w:rsid w:val="3B87902A"/>
    <w:rsid w:val="3BC2E536"/>
    <w:rsid w:val="3E27698F"/>
    <w:rsid w:val="3FCCBF9A"/>
    <w:rsid w:val="48212041"/>
    <w:rsid w:val="499B68BF"/>
    <w:rsid w:val="4A17207B"/>
    <w:rsid w:val="625EB27B"/>
    <w:rsid w:val="646C93C4"/>
    <w:rsid w:val="6509890A"/>
    <w:rsid w:val="6677ABA8"/>
    <w:rsid w:val="675F0B37"/>
    <w:rsid w:val="67B489DA"/>
    <w:rsid w:val="68ECDF8A"/>
    <w:rsid w:val="699895EB"/>
    <w:rsid w:val="6F118C34"/>
    <w:rsid w:val="70DA4B72"/>
    <w:rsid w:val="72009E0F"/>
    <w:rsid w:val="7337925A"/>
    <w:rsid w:val="7C618033"/>
    <w:rsid w:val="7E0C9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F1D7D"/>
  <w15:docId w15:val="{B6A44552-4D2B-441C-95BF-7BFA76AE0B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95C5D4C2F141A833718DBAA1E88E" ma:contentTypeVersion="17" ma:contentTypeDescription="Create a new document." ma:contentTypeScope="" ma:versionID="840ca825e47c6c0fbf8998f7f2924c9f">
  <xsd:schema xmlns:xsd="http://www.w3.org/2001/XMLSchema" xmlns:xs="http://www.w3.org/2001/XMLSchema" xmlns:p="http://schemas.microsoft.com/office/2006/metadata/properties" xmlns:ns2="2359d7cf-d622-400f-a1e7-896530fe2598" xmlns:ns3="8c262d31-c0c5-426e-9060-d6f9d9fea99e" targetNamespace="http://schemas.microsoft.com/office/2006/metadata/properties" ma:root="true" ma:fieldsID="7cdf870b73c0d278a741ba177325335f" ns2:_="" ns3:_="">
    <xsd:import namespace="2359d7cf-d622-400f-a1e7-896530fe2598"/>
    <xsd:import namespace="8c262d31-c0c5-426e-9060-d6f9d9fea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7cf-d622-400f-a1e7-896530fe2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2200c-3226-4c8b-96ee-4fe6ca539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2d31-c0c5-426e-9060-d6f9d9fea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59d91f-128c-4603-99d0-c688dd2a1292}" ma:internalName="TaxCatchAll" ma:showField="CatchAllData" ma:web="8c262d31-c0c5-426e-9060-d6f9d9fea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9d7cf-d622-400f-a1e7-896530fe2598">
      <Terms xmlns="http://schemas.microsoft.com/office/infopath/2007/PartnerControls"/>
    </lcf76f155ced4ddcb4097134ff3c332f>
    <TaxCatchAll xmlns="8c262d31-c0c5-426e-9060-d6f9d9fea99e" xsi:nil="true"/>
  </documentManagement>
</p:properties>
</file>

<file path=customXml/itemProps1.xml><?xml version="1.0" encoding="utf-8"?>
<ds:datastoreItem xmlns:ds="http://schemas.openxmlformats.org/officeDocument/2006/customXml" ds:itemID="{D031F44C-3CCE-4806-8377-603EBEF5E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F3675-F619-4F4D-9318-9768D128737A}"/>
</file>

<file path=customXml/itemProps3.xml><?xml version="1.0" encoding="utf-8"?>
<ds:datastoreItem xmlns:ds="http://schemas.openxmlformats.org/officeDocument/2006/customXml" ds:itemID="{F50B3A59-723B-4464-8C0D-7A88B046E8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Stacy</cp:lastModifiedBy>
  <cp:revision>9</cp:revision>
  <dcterms:created xsi:type="dcterms:W3CDTF">2024-09-20T14:41:00Z</dcterms:created>
  <dcterms:modified xsi:type="dcterms:W3CDTF">2025-09-15T18:29:01Z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0x010100286995C5D4C2F141A833718DBAA1E88E</vt:lpwstr>
  </property>
  <property fmtid="{D5CDD505-2E9C-101B-9397-08002B2CF9AE}" pid="3" name="MediaServiceImageTags">
    <vt:lpwstr/>
  </property>
</Properties>
</file>